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97" w:rsidRDefault="00EB74F7" w:rsidP="00A872A1">
      <w:pPr>
        <w:pStyle w:val="Heading1"/>
        <w:spacing w:before="65"/>
        <w:ind w:right="2411"/>
        <w:rPr>
          <w:rFonts w:ascii="Times New Roman"/>
        </w:rPr>
      </w:pPr>
      <w:r>
        <w:rPr>
          <w:rFonts w:ascii="Times New Roman"/>
        </w:rPr>
        <w:t xml:space="preserve">   </w:t>
      </w:r>
      <w:r w:rsidR="00A872A1">
        <w:rPr>
          <w:rFonts w:ascii="Times New Roman"/>
        </w:rPr>
        <w:t xml:space="preserve">                              </w:t>
      </w:r>
      <w:r w:rsidR="00D95100">
        <w:rPr>
          <w:rFonts w:ascii="Times New Roman"/>
        </w:rPr>
        <w:t xml:space="preserve">    </w:t>
      </w:r>
    </w:p>
    <w:p w:rsidR="00A04F64" w:rsidRDefault="00525E97" w:rsidP="00525E97">
      <w:pPr>
        <w:pStyle w:val="Heading1"/>
        <w:spacing w:before="65"/>
        <w:ind w:right="2411"/>
        <w:rPr>
          <w:rFonts w:ascii="Times New Roman"/>
        </w:rPr>
      </w:pPr>
      <w:r>
        <w:rPr>
          <w:rFonts w:ascii="Times New Roman"/>
        </w:rPr>
        <w:t xml:space="preserve">                                   </w:t>
      </w:r>
      <w:r w:rsidR="00EB74F7">
        <w:rPr>
          <w:rFonts w:ascii="Times New Roman"/>
        </w:rPr>
        <w:t xml:space="preserve">ICIDA </w:t>
      </w:r>
      <w:r w:rsidR="00BF4DDF">
        <w:rPr>
          <w:rFonts w:ascii="Times New Roman"/>
        </w:rPr>
        <w:t>2022</w:t>
      </w:r>
    </w:p>
    <w:p w:rsidR="00EB74F7" w:rsidRPr="00EB74F7" w:rsidRDefault="00525E97" w:rsidP="00EB74F7">
      <w:pPr>
        <w:pStyle w:val="Heading2"/>
        <w:tabs>
          <w:tab w:val="left" w:pos="10530"/>
        </w:tabs>
        <w:spacing w:before="1"/>
        <w:ind w:left="270" w:right="90"/>
        <w:jc w:val="right"/>
        <w:rPr>
          <w:color w:val="0070C0"/>
        </w:rPr>
      </w:pPr>
      <w:r>
        <w:rPr>
          <w:color w:val="0070C0"/>
        </w:rPr>
        <w:t xml:space="preserve">     </w:t>
      </w:r>
    </w:p>
    <w:p w:rsidR="00D95100" w:rsidRDefault="00EB74F7" w:rsidP="00EB74F7">
      <w:pPr>
        <w:pStyle w:val="Heading2"/>
        <w:tabs>
          <w:tab w:val="left" w:pos="10530"/>
        </w:tabs>
        <w:spacing w:before="1"/>
        <w:ind w:left="270" w:right="90" w:firstLine="0"/>
        <w:jc w:val="right"/>
        <w:rPr>
          <w:color w:val="0070C0"/>
        </w:rPr>
      </w:pPr>
      <w:r>
        <w:rPr>
          <w:noProof/>
          <w:lang w:val="en-IN" w:eastAsia="en-IN"/>
        </w:rPr>
        <w:drawing>
          <wp:inline distT="0" distB="0" distL="0" distR="0">
            <wp:extent cx="819150" cy="260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</w:rPr>
        <w:t xml:space="preserve">      International Conference on Innovations i</w:t>
      </w:r>
      <w:r w:rsidRPr="00EB74F7">
        <w:rPr>
          <w:color w:val="0070C0"/>
        </w:rPr>
        <w:t>n Data Analytics</w:t>
      </w:r>
      <w:r>
        <w:rPr>
          <w:color w:val="0070C0"/>
        </w:rPr>
        <w:t xml:space="preserve"> </w:t>
      </w:r>
      <w:r w:rsidR="002C7570">
        <w:rPr>
          <w:noProof/>
          <w:color w:val="0070C0"/>
          <w:lang w:val="en-IN" w:eastAsia="en-IN"/>
        </w:rPr>
        <w:drawing>
          <wp:inline distT="0" distB="0" distL="0" distR="0" wp14:anchorId="044722E2" wp14:editId="3811F1A6">
            <wp:extent cx="876299" cy="55880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4" cy="5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F64" w:rsidRDefault="00A04F64" w:rsidP="00EB74F7">
      <w:pPr>
        <w:pStyle w:val="Heading2"/>
        <w:tabs>
          <w:tab w:val="left" w:pos="10167"/>
        </w:tabs>
        <w:spacing w:before="1"/>
        <w:ind w:left="0" w:firstLine="0"/>
      </w:pPr>
    </w:p>
    <w:p w:rsidR="00A04F64" w:rsidRPr="00525E97" w:rsidRDefault="00BF4DDF" w:rsidP="00525E97">
      <w:pPr>
        <w:spacing w:before="3" w:line="272" w:lineRule="exact"/>
        <w:ind w:left="720"/>
        <w:jc w:val="center"/>
        <w:rPr>
          <w:rFonts w:ascii="Times New Roman"/>
          <w:b/>
          <w:i/>
        </w:rPr>
      </w:pPr>
      <w:bookmarkStart w:id="0" w:name="Organized_by"/>
      <w:bookmarkEnd w:id="0"/>
      <w:r w:rsidRPr="00525E97">
        <w:rPr>
          <w:rFonts w:ascii="Times New Roman"/>
          <w:b/>
          <w:i/>
        </w:rPr>
        <w:t>Organized</w:t>
      </w:r>
      <w:r w:rsidRPr="00525E97">
        <w:rPr>
          <w:rFonts w:ascii="Times New Roman"/>
          <w:b/>
          <w:i/>
          <w:spacing w:val="-5"/>
        </w:rPr>
        <w:t xml:space="preserve"> </w:t>
      </w:r>
      <w:r w:rsidRPr="00525E97">
        <w:rPr>
          <w:rFonts w:ascii="Times New Roman"/>
          <w:b/>
          <w:i/>
        </w:rPr>
        <w:t>by</w:t>
      </w:r>
    </w:p>
    <w:p w:rsidR="00A04F64" w:rsidRPr="00460F3E" w:rsidRDefault="00EB74F7" w:rsidP="00EB74F7">
      <w:pPr>
        <w:spacing w:line="272" w:lineRule="exact"/>
        <w:ind w:left="720"/>
        <w:rPr>
          <w:rFonts w:ascii="Times New Roman"/>
          <w:b/>
          <w:i/>
        </w:rPr>
      </w:pPr>
      <w:bookmarkStart w:id="1" w:name="Institute_of_Engineering_and_Management_"/>
      <w:bookmarkEnd w:id="1"/>
      <w:r w:rsidRPr="00460F3E">
        <w:rPr>
          <w:rFonts w:ascii="Times New Roman"/>
          <w:b/>
          <w:i/>
        </w:rPr>
        <w:t xml:space="preserve">                                </w:t>
      </w:r>
      <w:r w:rsidR="00BF4DDF" w:rsidRPr="00460F3E">
        <w:rPr>
          <w:rFonts w:ascii="Times New Roman"/>
          <w:b/>
          <w:i/>
          <w:spacing w:val="-3"/>
        </w:rPr>
        <w:t xml:space="preserve"> </w:t>
      </w:r>
      <w:r w:rsidRPr="00460F3E">
        <w:rPr>
          <w:rFonts w:ascii="Times New Roman"/>
          <w:b/>
          <w:i/>
        </w:rPr>
        <w:t>Eminent College of Management and Technology (ECMT), India</w:t>
      </w:r>
    </w:p>
    <w:p w:rsidR="00EB74F7" w:rsidRDefault="00EB74F7" w:rsidP="00EB74F7">
      <w:pPr>
        <w:spacing w:line="272" w:lineRule="exact"/>
        <w:ind w:left="720"/>
        <w:jc w:val="center"/>
        <w:rPr>
          <w:rFonts w:ascii="Times New Roman"/>
        </w:rPr>
      </w:pPr>
      <w:r w:rsidRPr="00EB74F7">
        <w:rPr>
          <w:rFonts w:ascii="Times New Roman"/>
        </w:rPr>
        <w:t>In collaboration with</w:t>
      </w:r>
    </w:p>
    <w:p w:rsidR="00EB74F7" w:rsidRPr="00460F3E" w:rsidRDefault="00EB74F7" w:rsidP="00EB74F7">
      <w:pPr>
        <w:spacing w:line="272" w:lineRule="exact"/>
        <w:ind w:left="720"/>
        <w:jc w:val="center"/>
        <w:rPr>
          <w:rFonts w:ascii="Times New Roman"/>
          <w:b/>
          <w:i/>
        </w:rPr>
      </w:pPr>
      <w:r w:rsidRPr="00460F3E">
        <w:rPr>
          <w:rFonts w:ascii="Times New Roman"/>
          <w:b/>
          <w:i/>
        </w:rPr>
        <w:t>International Knowledge Research Foundation</w:t>
      </w:r>
    </w:p>
    <w:p w:rsidR="00D95100" w:rsidRPr="00525E97" w:rsidRDefault="00D95100" w:rsidP="00A872A1">
      <w:pPr>
        <w:spacing w:line="272" w:lineRule="exact"/>
        <w:ind w:left="720"/>
        <w:jc w:val="center"/>
        <w:rPr>
          <w:rFonts w:ascii="Times New Roman"/>
          <w:i/>
        </w:rPr>
      </w:pPr>
    </w:p>
    <w:p w:rsidR="00A872A1" w:rsidRDefault="00BF4DDF" w:rsidP="00D95100">
      <w:pPr>
        <w:tabs>
          <w:tab w:val="left" w:pos="8640"/>
          <w:tab w:val="left" w:pos="10170"/>
        </w:tabs>
        <w:spacing w:before="6"/>
        <w:ind w:left="720" w:right="90"/>
        <w:jc w:val="center"/>
        <w:rPr>
          <w:rFonts w:ascii="Arial"/>
          <w:i/>
          <w:color w:val="202429"/>
        </w:rPr>
      </w:pPr>
      <w:bookmarkStart w:id="2" w:name="Technically_Sponsored_by:_The_Smart_Soci"/>
      <w:bookmarkEnd w:id="2"/>
      <w:r w:rsidRPr="00525E97">
        <w:rPr>
          <w:rFonts w:ascii="Arial"/>
          <w:i/>
          <w:color w:val="202429"/>
        </w:rPr>
        <w:t>Technically</w:t>
      </w:r>
      <w:r w:rsidRPr="00525E97">
        <w:rPr>
          <w:rFonts w:ascii="Arial"/>
          <w:i/>
          <w:color w:val="202429"/>
          <w:spacing w:val="-3"/>
        </w:rPr>
        <w:t xml:space="preserve"> </w:t>
      </w:r>
      <w:r w:rsidRPr="00525E97">
        <w:rPr>
          <w:rFonts w:ascii="Arial"/>
          <w:i/>
          <w:color w:val="202429"/>
        </w:rPr>
        <w:t>Sponsored</w:t>
      </w:r>
      <w:r w:rsidRPr="00525E97">
        <w:rPr>
          <w:rFonts w:ascii="Arial"/>
          <w:i/>
          <w:color w:val="202429"/>
          <w:spacing w:val="-2"/>
        </w:rPr>
        <w:t xml:space="preserve"> </w:t>
      </w:r>
      <w:r w:rsidRPr="00525E97">
        <w:rPr>
          <w:rFonts w:ascii="Arial"/>
          <w:i/>
          <w:color w:val="202429"/>
        </w:rPr>
        <w:t>by:</w:t>
      </w:r>
    </w:p>
    <w:p w:rsidR="005F1396" w:rsidRPr="00525E97" w:rsidRDefault="005F1396" w:rsidP="00D95100">
      <w:pPr>
        <w:tabs>
          <w:tab w:val="left" w:pos="8640"/>
          <w:tab w:val="left" w:pos="10170"/>
        </w:tabs>
        <w:spacing w:before="6"/>
        <w:ind w:left="720" w:right="90"/>
        <w:jc w:val="center"/>
        <w:rPr>
          <w:rFonts w:ascii="Arial"/>
          <w:i/>
          <w:color w:val="202429"/>
          <w:spacing w:val="-5"/>
        </w:rPr>
      </w:pPr>
    </w:p>
    <w:p w:rsidR="00A872A1" w:rsidRPr="00D95100" w:rsidRDefault="00A872A1" w:rsidP="00D95100">
      <w:pPr>
        <w:pStyle w:val="BodyText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</w:pPr>
      <w:r w:rsidRPr="00D95100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  <w:t>Scientific Innovation Research Group (SIRG), Egypt</w:t>
      </w:r>
    </w:p>
    <w:p w:rsidR="00A872A1" w:rsidRPr="00D95100" w:rsidRDefault="00A872A1" w:rsidP="00D95100">
      <w:pPr>
        <w:pStyle w:val="BodyText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</w:pPr>
      <w:r w:rsidRPr="00D95100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  <w:t>Scientific Research Group in Egypt (SRGE), Egypt</w:t>
      </w:r>
    </w:p>
    <w:p w:rsidR="00A872A1" w:rsidRDefault="00A872A1" w:rsidP="00D95100">
      <w:pPr>
        <w:pStyle w:val="BodyText"/>
        <w:jc w:val="center"/>
        <w:rPr>
          <w:rFonts w:ascii="Times New Roman" w:hAnsi="Times New Roman" w:cs="Times New Roman"/>
          <w:b/>
          <w:color w:val="E36C0A" w:themeColor="accent6" w:themeShade="BF"/>
          <w:sz w:val="22"/>
          <w:szCs w:val="22"/>
          <w:shd w:val="clear" w:color="auto" w:fill="FFFFFF"/>
        </w:rPr>
      </w:pPr>
      <w:r w:rsidRPr="00D95100">
        <w:rPr>
          <w:rStyle w:val="Emphasis"/>
          <w:rFonts w:ascii="Times New Roman" w:hAnsi="Times New Roman" w:cs="Times New Roman"/>
          <w:b/>
          <w:bCs/>
          <w:i w:val="0"/>
          <w:iCs w:val="0"/>
          <w:color w:val="E36C0A" w:themeColor="accent6" w:themeShade="BF"/>
          <w:sz w:val="22"/>
          <w:szCs w:val="22"/>
          <w:shd w:val="clear" w:color="auto" w:fill="FFFFFF"/>
        </w:rPr>
        <w:t>SETIT Research Lab. </w:t>
      </w:r>
      <w:r w:rsidRPr="00D95100">
        <w:rPr>
          <w:rFonts w:ascii="Times New Roman" w:hAnsi="Times New Roman" w:cs="Times New Roman"/>
          <w:b/>
          <w:color w:val="E36C0A" w:themeColor="accent6" w:themeShade="BF"/>
          <w:sz w:val="22"/>
          <w:szCs w:val="22"/>
          <w:shd w:val="clear" w:color="auto" w:fill="FFFFFF"/>
        </w:rPr>
        <w:t> </w:t>
      </w:r>
      <w:proofErr w:type="spellStart"/>
      <w:r w:rsidRPr="00D95100">
        <w:rPr>
          <w:rFonts w:ascii="Times New Roman" w:hAnsi="Times New Roman" w:cs="Times New Roman"/>
          <w:b/>
          <w:color w:val="E36C0A" w:themeColor="accent6" w:themeShade="BF"/>
          <w:sz w:val="22"/>
          <w:szCs w:val="22"/>
          <w:shd w:val="clear" w:color="auto" w:fill="FFFFFF"/>
        </w:rPr>
        <w:t>Sfax</w:t>
      </w:r>
      <w:proofErr w:type="spellEnd"/>
      <w:r w:rsidRPr="00D95100">
        <w:rPr>
          <w:rFonts w:ascii="Times New Roman" w:hAnsi="Times New Roman" w:cs="Times New Roman"/>
          <w:b/>
          <w:color w:val="E36C0A" w:themeColor="accent6" w:themeShade="BF"/>
          <w:sz w:val="22"/>
          <w:szCs w:val="22"/>
          <w:shd w:val="clear" w:color="auto" w:fill="FFFFFF"/>
        </w:rPr>
        <w:t xml:space="preserve"> University </w:t>
      </w:r>
      <w:r w:rsidR="005F1396">
        <w:rPr>
          <w:rFonts w:ascii="Times New Roman" w:hAnsi="Times New Roman" w:cs="Times New Roman"/>
          <w:b/>
          <w:color w:val="E36C0A" w:themeColor="accent6" w:themeShade="BF"/>
          <w:sz w:val="22"/>
          <w:szCs w:val="22"/>
          <w:shd w:val="clear" w:color="auto" w:fill="FFFFFF"/>
        </w:rPr>
        <w:t>–</w:t>
      </w:r>
      <w:r w:rsidRPr="00D95100">
        <w:rPr>
          <w:rFonts w:ascii="Times New Roman" w:hAnsi="Times New Roman" w:cs="Times New Roman"/>
          <w:b/>
          <w:color w:val="E36C0A" w:themeColor="accent6" w:themeShade="BF"/>
          <w:sz w:val="22"/>
          <w:szCs w:val="22"/>
          <w:shd w:val="clear" w:color="auto" w:fill="FFFFFF"/>
        </w:rPr>
        <w:t>Tunisia</w:t>
      </w:r>
    </w:p>
    <w:p w:rsidR="005F1396" w:rsidRPr="005F1396" w:rsidRDefault="005F1396" w:rsidP="00D95100">
      <w:pPr>
        <w:pStyle w:val="BodyText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</w:pPr>
      <w:r w:rsidRPr="005F1396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  <w:t>CI2S lab, Argentina</w:t>
      </w:r>
    </w:p>
    <w:p w:rsidR="00A872A1" w:rsidRDefault="00A872A1" w:rsidP="00A872A1">
      <w:pPr>
        <w:spacing w:before="6"/>
        <w:ind w:left="720" w:right="2405"/>
        <w:jc w:val="center"/>
        <w:rPr>
          <w:rFonts w:ascii="Arial"/>
          <w:i/>
          <w:sz w:val="23"/>
        </w:rPr>
      </w:pPr>
    </w:p>
    <w:p w:rsidR="00A872A1" w:rsidRDefault="00A872A1" w:rsidP="00A872A1">
      <w:pPr>
        <w:spacing w:before="1" w:line="275" w:lineRule="exact"/>
        <w:ind w:left="720" w:right="239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                          </w:t>
      </w:r>
      <w:r w:rsidR="00D95100">
        <w:rPr>
          <w:rFonts w:ascii="Times New Roman"/>
          <w:b/>
          <w:sz w:val="24"/>
        </w:rPr>
        <w:t xml:space="preserve">       </w:t>
      </w:r>
      <w:r>
        <w:rPr>
          <w:rFonts w:ascii="Times New Roman"/>
          <w:b/>
          <w:sz w:val="24"/>
        </w:rPr>
        <w:t xml:space="preserve"> </w:t>
      </w:r>
      <w:r w:rsidR="005F1396" w:rsidRPr="005F1396">
        <w:rPr>
          <w:rFonts w:ascii="Times New Roman"/>
          <w:b/>
          <w:sz w:val="24"/>
        </w:rPr>
        <w:t>November 29-30, 2022</w:t>
      </w:r>
      <w:r w:rsidR="005F1396">
        <w:rPr>
          <w:rFonts w:ascii="Times New Roman"/>
          <w:b/>
          <w:sz w:val="24"/>
        </w:rPr>
        <w:t xml:space="preserve"> </w:t>
      </w:r>
      <w:r w:rsidR="00BF4DDF">
        <w:rPr>
          <w:rFonts w:ascii="Times New Roman"/>
          <w:b/>
          <w:sz w:val="24"/>
        </w:rPr>
        <w:t>(</w:t>
      </w:r>
      <w:r w:rsidR="00D638E6">
        <w:rPr>
          <w:rFonts w:ascii="Times New Roman"/>
          <w:b/>
          <w:sz w:val="24"/>
        </w:rPr>
        <w:t>Online</w:t>
      </w:r>
      <w:r w:rsidR="00BF4DDF">
        <w:rPr>
          <w:rFonts w:ascii="Times New Roman"/>
          <w:b/>
          <w:spacing w:val="-1"/>
          <w:sz w:val="24"/>
        </w:rPr>
        <w:t xml:space="preserve"> </w:t>
      </w:r>
      <w:r w:rsidR="00BF4DDF">
        <w:rPr>
          <w:rFonts w:ascii="Times New Roman"/>
          <w:b/>
          <w:sz w:val="24"/>
        </w:rPr>
        <w:t>Mode)</w:t>
      </w:r>
    </w:p>
    <w:p w:rsidR="00A872A1" w:rsidRDefault="00A872A1" w:rsidP="00A872A1">
      <w:pPr>
        <w:spacing w:before="1" w:line="275" w:lineRule="exact"/>
        <w:ind w:left="720" w:right="2399"/>
        <w:jc w:val="center"/>
        <w:rPr>
          <w:rFonts w:ascii="Times New Roman"/>
          <w:b/>
          <w:sz w:val="24"/>
        </w:rPr>
      </w:pPr>
    </w:p>
    <w:p w:rsidR="00A04F64" w:rsidRDefault="00D95100" w:rsidP="00460E6E">
      <w:pPr>
        <w:pStyle w:val="Heading2"/>
        <w:tabs>
          <w:tab w:val="left" w:pos="10530"/>
        </w:tabs>
        <w:spacing w:line="321" w:lineRule="exact"/>
        <w:ind w:right="0"/>
      </w:pPr>
      <w:r>
        <w:t xml:space="preserve">              </w:t>
      </w:r>
      <w:r w:rsidR="00BF4DDF">
        <w:t>**************</w:t>
      </w:r>
      <w:r w:rsidR="00BF4DDF">
        <w:rPr>
          <w:spacing w:val="-3"/>
        </w:rPr>
        <w:t xml:space="preserve"> </w:t>
      </w:r>
      <w:r w:rsidR="00BF4DDF">
        <w:t>CALL</w:t>
      </w:r>
      <w:r w:rsidR="00BF4DDF">
        <w:rPr>
          <w:spacing w:val="-2"/>
        </w:rPr>
        <w:t xml:space="preserve"> </w:t>
      </w:r>
      <w:r w:rsidR="00BF4DDF">
        <w:t>FOR</w:t>
      </w:r>
      <w:r w:rsidR="00BF4DDF">
        <w:rPr>
          <w:spacing w:val="-3"/>
        </w:rPr>
        <w:t xml:space="preserve"> </w:t>
      </w:r>
      <w:r w:rsidR="00BF4DDF">
        <w:t>PAPERS</w:t>
      </w:r>
      <w:r w:rsidR="00BF4DDF">
        <w:rPr>
          <w:spacing w:val="2"/>
        </w:rPr>
        <w:t xml:space="preserve"> </w:t>
      </w:r>
      <w:r w:rsidR="00460E6E">
        <w:t>**************</w:t>
      </w:r>
    </w:p>
    <w:p w:rsidR="00706C88" w:rsidRDefault="00706C88" w:rsidP="00706C88">
      <w:pPr>
        <w:spacing w:before="4"/>
        <w:ind w:left="2396" w:right="2399"/>
        <w:jc w:val="center"/>
      </w:pPr>
      <w:r>
        <w:rPr>
          <w:b/>
        </w:rPr>
        <w:t xml:space="preserve">          </w:t>
      </w:r>
      <w:hyperlink r:id="rId8" w:history="1">
        <w:r w:rsidR="005F1396" w:rsidRPr="006F2286">
          <w:rPr>
            <w:rStyle w:val="Hyperlink"/>
          </w:rPr>
          <w:t>http://icida.ikrf.in/</w:t>
        </w:r>
      </w:hyperlink>
    </w:p>
    <w:p w:rsidR="005F1396" w:rsidRDefault="005F1396" w:rsidP="00706C88">
      <w:pPr>
        <w:spacing w:before="4"/>
        <w:ind w:left="2396" w:right="2399"/>
        <w:jc w:val="center"/>
        <w:rPr>
          <w:b/>
        </w:rPr>
      </w:pPr>
    </w:p>
    <w:p w:rsidR="005F1396" w:rsidRDefault="005F1396" w:rsidP="00706C88">
      <w:pPr>
        <w:spacing w:before="4"/>
        <w:ind w:left="2396" w:right="2399"/>
        <w:jc w:val="center"/>
        <w:rPr>
          <w:b/>
        </w:rPr>
      </w:pPr>
    </w:p>
    <w:p w:rsidR="00A04F64" w:rsidRDefault="00706C88" w:rsidP="00706C88">
      <w:pPr>
        <w:spacing w:line="268" w:lineRule="exact"/>
        <w:ind w:left="100"/>
        <w:jc w:val="center"/>
        <w:rPr>
          <w:b/>
        </w:rPr>
      </w:pPr>
      <w:r>
        <w:rPr>
          <w:b/>
          <w:color w:val="FF6600"/>
        </w:rPr>
        <w:t xml:space="preserve">  </w:t>
      </w:r>
      <w:r w:rsidR="00BF4DDF" w:rsidRPr="002C7570">
        <w:rPr>
          <w:b/>
          <w:color w:val="FF6600"/>
          <w:highlight w:val="darkBlue"/>
        </w:rPr>
        <w:t>SPECIAL</w:t>
      </w:r>
      <w:r w:rsidR="00BF4DDF" w:rsidRPr="002C7570">
        <w:rPr>
          <w:b/>
          <w:color w:val="FF6600"/>
          <w:spacing w:val="-3"/>
          <w:highlight w:val="darkBlue"/>
        </w:rPr>
        <w:t xml:space="preserve"> </w:t>
      </w:r>
      <w:r w:rsidR="00BF4DDF" w:rsidRPr="002C7570">
        <w:rPr>
          <w:b/>
          <w:color w:val="FF6600"/>
          <w:highlight w:val="darkBlue"/>
        </w:rPr>
        <w:t>SESSION</w:t>
      </w:r>
    </w:p>
    <w:p w:rsidR="00E64D55" w:rsidRPr="00BC509E" w:rsidRDefault="0024619C" w:rsidP="0024619C">
      <w:pPr>
        <w:pStyle w:val="ListParagraph"/>
        <w:shd w:val="clear" w:color="auto" w:fill="FFFFFF"/>
        <w:textAlignment w:val="top"/>
        <w:rPr>
          <w:rFonts w:ascii="Times New Roman" w:eastAsia="Times New Roman" w:hAnsi="Times New Roman" w:cs="Times New Roman"/>
          <w:b/>
          <w:color w:val="FF0000"/>
          <w:sz w:val="34"/>
          <w:szCs w:val="34"/>
        </w:rPr>
      </w:pPr>
      <w:r>
        <w:rPr>
          <w:rFonts w:ascii="Segoe UI Semibold"/>
          <w:b/>
          <w:bCs/>
          <w:sz w:val="24"/>
        </w:rPr>
        <w:t xml:space="preserve">               </w:t>
      </w:r>
      <w:r w:rsidRPr="0024619C">
        <w:rPr>
          <w:rFonts w:ascii="Segoe UI Semibold"/>
          <w:b/>
          <w:bCs/>
          <w:sz w:val="24"/>
        </w:rPr>
        <w:t>Emerging Intelligent Computing</w:t>
      </w:r>
      <w:r>
        <w:rPr>
          <w:rFonts w:ascii="Segoe UI Semibold"/>
          <w:sz w:val="24"/>
        </w:rPr>
        <w:t xml:space="preserve"> </w:t>
      </w:r>
      <w:r w:rsidRPr="0024619C">
        <w:rPr>
          <w:rFonts w:ascii="Segoe UI Semibold"/>
          <w:b/>
          <w:bCs/>
          <w:sz w:val="24"/>
        </w:rPr>
        <w:t>Techniques and their Applications (EICTA)</w:t>
      </w:r>
    </w:p>
    <w:p w:rsidR="00D4240C" w:rsidRDefault="00D4240C" w:rsidP="00706C88">
      <w:pPr>
        <w:spacing w:line="319" w:lineRule="exact"/>
        <w:ind w:left="100"/>
        <w:jc w:val="center"/>
        <w:rPr>
          <w:rFonts w:ascii="Segoe UI Semibold"/>
          <w:sz w:val="24"/>
        </w:rPr>
      </w:pPr>
    </w:p>
    <w:p w:rsidR="00A04F64" w:rsidRDefault="00BF4DDF">
      <w:pPr>
        <w:pStyle w:val="Heading3"/>
        <w:spacing w:before="4"/>
        <w:rPr>
          <w:color w:val="FF6600"/>
        </w:rPr>
      </w:pPr>
      <w:r>
        <w:rPr>
          <w:color w:val="FF6600"/>
        </w:rPr>
        <w:t>SESSION ORGANIZERS:</w:t>
      </w:r>
    </w:p>
    <w:p w:rsidR="006C70C3" w:rsidRDefault="006C70C3">
      <w:pPr>
        <w:pStyle w:val="Heading3"/>
        <w:spacing w:before="4"/>
      </w:pPr>
      <w:r>
        <w:t xml:space="preserve">  </w:t>
      </w:r>
    </w:p>
    <w:tbl>
      <w:tblPr>
        <w:tblStyle w:val="TableGrid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4337"/>
      </w:tblGrid>
      <w:tr w:rsidR="00947987" w:rsidTr="0024619C">
        <w:tc>
          <w:tcPr>
            <w:tcW w:w="4026" w:type="dxa"/>
          </w:tcPr>
          <w:p w:rsidR="00947987" w:rsidRDefault="005506F4" w:rsidP="00B54E0C">
            <w:pPr>
              <w:pStyle w:val="Heading3"/>
              <w:spacing w:before="4"/>
              <w:ind w:left="0"/>
              <w:jc w:val="center"/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100E356" wp14:editId="7A1E337B">
                  <wp:extent cx="1401076" cy="131445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333" cy="1315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:rsidR="00947987" w:rsidRDefault="005506F4" w:rsidP="00B54E0C">
            <w:pPr>
              <w:pStyle w:val="Heading3"/>
              <w:spacing w:before="4"/>
              <w:ind w:left="0"/>
              <w:jc w:val="center"/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3A9DC55" wp14:editId="5676A363">
                  <wp:extent cx="1225550" cy="1334419"/>
                  <wp:effectExtent l="0" t="0" r="0" b="0"/>
                  <wp:docPr id="5" name="Picture 5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334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987" w:rsidRPr="00E64D55" w:rsidTr="0024619C">
        <w:tc>
          <w:tcPr>
            <w:tcW w:w="4026" w:type="dxa"/>
          </w:tcPr>
          <w:p w:rsidR="0024619C" w:rsidRPr="0024619C" w:rsidRDefault="0024619C" w:rsidP="0024619C">
            <w:pPr>
              <w:jc w:val="center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24619C">
              <w:rPr>
                <w:rFonts w:cs="Arial"/>
                <w:b/>
                <w:sz w:val="18"/>
                <w:szCs w:val="18"/>
              </w:rPr>
              <w:t xml:space="preserve">Dr. </w:t>
            </w:r>
            <w:proofErr w:type="spellStart"/>
            <w:r w:rsidRPr="0024619C">
              <w:rPr>
                <w:rFonts w:cs="Arial"/>
                <w:b/>
                <w:sz w:val="18"/>
                <w:szCs w:val="18"/>
              </w:rPr>
              <w:t>Nitish</w:t>
            </w:r>
            <w:proofErr w:type="spellEnd"/>
            <w:r w:rsidRPr="0024619C">
              <w:rPr>
                <w:rFonts w:cs="Arial"/>
                <w:b/>
                <w:sz w:val="18"/>
                <w:szCs w:val="18"/>
              </w:rPr>
              <w:t xml:space="preserve"> Pathak</w:t>
            </w:r>
          </w:p>
          <w:p w:rsidR="0024619C" w:rsidRPr="0024619C" w:rsidRDefault="0024619C" w:rsidP="0024619C">
            <w:pPr>
              <w:jc w:val="center"/>
              <w:textAlignment w:val="top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24619C">
              <w:rPr>
                <w:rFonts w:cs="Arial"/>
                <w:b/>
                <w:sz w:val="18"/>
                <w:szCs w:val="18"/>
              </w:rPr>
              <w:t>Bhagwan</w:t>
            </w:r>
            <w:proofErr w:type="spellEnd"/>
            <w:r w:rsidRPr="0024619C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24619C">
              <w:rPr>
                <w:rFonts w:cs="Arial"/>
                <w:b/>
                <w:sz w:val="18"/>
                <w:szCs w:val="18"/>
              </w:rPr>
              <w:t>Parshuram</w:t>
            </w:r>
            <w:proofErr w:type="spellEnd"/>
            <w:r w:rsidRPr="0024619C">
              <w:rPr>
                <w:rFonts w:cs="Arial"/>
                <w:b/>
                <w:sz w:val="18"/>
                <w:szCs w:val="18"/>
              </w:rPr>
              <w:t xml:space="preserve"> Institute of Technology (BPIT),</w:t>
            </w:r>
          </w:p>
          <w:p w:rsidR="0024619C" w:rsidRPr="0024619C" w:rsidRDefault="0024619C" w:rsidP="0024619C">
            <w:pPr>
              <w:jc w:val="center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24619C">
              <w:rPr>
                <w:rFonts w:cs="Arial"/>
                <w:b/>
                <w:sz w:val="18"/>
                <w:szCs w:val="18"/>
              </w:rPr>
              <w:t xml:space="preserve">Guru </w:t>
            </w:r>
            <w:proofErr w:type="spellStart"/>
            <w:r w:rsidRPr="0024619C">
              <w:rPr>
                <w:rFonts w:cs="Arial"/>
                <w:b/>
                <w:sz w:val="18"/>
                <w:szCs w:val="18"/>
              </w:rPr>
              <w:t>Gobind</w:t>
            </w:r>
            <w:proofErr w:type="spellEnd"/>
            <w:r w:rsidRPr="0024619C">
              <w:rPr>
                <w:rFonts w:cs="Arial"/>
                <w:b/>
                <w:sz w:val="18"/>
                <w:szCs w:val="18"/>
              </w:rPr>
              <w:t xml:space="preserve"> Singh </w:t>
            </w:r>
            <w:proofErr w:type="spellStart"/>
            <w:r w:rsidRPr="0024619C">
              <w:rPr>
                <w:rFonts w:cs="Arial"/>
                <w:b/>
                <w:sz w:val="18"/>
                <w:szCs w:val="18"/>
              </w:rPr>
              <w:t>Indraprastha</w:t>
            </w:r>
            <w:proofErr w:type="spellEnd"/>
            <w:r w:rsidRPr="0024619C">
              <w:rPr>
                <w:rFonts w:cs="Arial"/>
                <w:b/>
                <w:sz w:val="18"/>
                <w:szCs w:val="18"/>
              </w:rPr>
              <w:t xml:space="preserve"> University (GGSIPU), New Delhi, India</w:t>
            </w:r>
          </w:p>
          <w:p w:rsidR="00947987" w:rsidRPr="00E64D55" w:rsidRDefault="0024619C" w:rsidP="0024619C">
            <w:pPr>
              <w:pStyle w:val="Heading3"/>
              <w:spacing w:before="4"/>
              <w:ind w:left="0"/>
              <w:jc w:val="center"/>
              <w:rPr>
                <w:rFonts w:cs="Arial"/>
                <w:bCs w:val="0"/>
                <w:sz w:val="18"/>
                <w:szCs w:val="18"/>
              </w:rPr>
            </w:pPr>
            <w:r w:rsidRPr="0024619C">
              <w:rPr>
                <w:rFonts w:cs="Arial"/>
                <w:sz w:val="18"/>
                <w:szCs w:val="18"/>
              </w:rPr>
              <w:t>nitishpathak2812@gmail.com</w:t>
            </w:r>
          </w:p>
        </w:tc>
        <w:tc>
          <w:tcPr>
            <w:tcW w:w="4337" w:type="dxa"/>
          </w:tcPr>
          <w:p w:rsidR="0024619C" w:rsidRPr="0024619C" w:rsidRDefault="0024619C" w:rsidP="0024619C">
            <w:pPr>
              <w:widowControl/>
              <w:autoSpaceDE/>
              <w:autoSpaceDN/>
              <w:spacing w:after="200" w:line="276" w:lineRule="auto"/>
              <w:ind w:left="-165"/>
              <w:contextualSpacing/>
              <w:jc w:val="center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24619C">
              <w:rPr>
                <w:rFonts w:cs="Arial"/>
                <w:b/>
                <w:sz w:val="18"/>
                <w:szCs w:val="18"/>
              </w:rPr>
              <w:t xml:space="preserve">Dr. </w:t>
            </w:r>
            <w:proofErr w:type="spellStart"/>
            <w:r w:rsidRPr="0024619C">
              <w:rPr>
                <w:rFonts w:cs="Arial"/>
                <w:b/>
                <w:sz w:val="18"/>
                <w:szCs w:val="18"/>
              </w:rPr>
              <w:t>Neelam</w:t>
            </w:r>
            <w:proofErr w:type="spellEnd"/>
            <w:r w:rsidRPr="0024619C">
              <w:rPr>
                <w:rFonts w:cs="Arial"/>
                <w:b/>
                <w:sz w:val="18"/>
                <w:szCs w:val="18"/>
              </w:rPr>
              <w:t xml:space="preserve"> Sharma</w:t>
            </w:r>
          </w:p>
          <w:p w:rsidR="0024619C" w:rsidRPr="0024619C" w:rsidRDefault="0024619C" w:rsidP="0024619C">
            <w:pPr>
              <w:widowControl/>
              <w:autoSpaceDE/>
              <w:autoSpaceDN/>
              <w:spacing w:after="200" w:line="276" w:lineRule="auto"/>
              <w:ind w:left="-165"/>
              <w:contextualSpacing/>
              <w:jc w:val="center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24619C">
              <w:rPr>
                <w:rFonts w:cs="Arial"/>
                <w:b/>
                <w:sz w:val="18"/>
                <w:szCs w:val="18"/>
              </w:rPr>
              <w:t xml:space="preserve">Maharaja </w:t>
            </w:r>
            <w:proofErr w:type="spellStart"/>
            <w:r w:rsidRPr="0024619C">
              <w:rPr>
                <w:rFonts w:cs="Arial"/>
                <w:b/>
                <w:sz w:val="18"/>
                <w:szCs w:val="18"/>
              </w:rPr>
              <w:t>Agrasen</w:t>
            </w:r>
            <w:proofErr w:type="spellEnd"/>
            <w:r w:rsidRPr="0024619C">
              <w:rPr>
                <w:rFonts w:cs="Arial"/>
                <w:b/>
                <w:sz w:val="18"/>
                <w:szCs w:val="18"/>
              </w:rPr>
              <w:t xml:space="preserve"> Institute of Technology (MAIT),</w:t>
            </w:r>
          </w:p>
          <w:p w:rsidR="0024619C" w:rsidRDefault="0024619C" w:rsidP="0024619C">
            <w:pPr>
              <w:widowControl/>
              <w:autoSpaceDE/>
              <w:autoSpaceDN/>
              <w:spacing w:after="200" w:line="276" w:lineRule="auto"/>
              <w:ind w:left="-165"/>
              <w:contextualSpacing/>
              <w:jc w:val="center"/>
              <w:textAlignment w:val="top"/>
              <w:rPr>
                <w:rFonts w:cs="Arial"/>
                <w:b/>
                <w:sz w:val="18"/>
                <w:szCs w:val="18"/>
              </w:rPr>
            </w:pPr>
            <w:r w:rsidRPr="0024619C">
              <w:rPr>
                <w:rFonts w:cs="Arial"/>
                <w:b/>
                <w:sz w:val="18"/>
                <w:szCs w:val="18"/>
              </w:rPr>
              <w:t xml:space="preserve">Guru </w:t>
            </w:r>
            <w:proofErr w:type="spellStart"/>
            <w:r w:rsidRPr="0024619C">
              <w:rPr>
                <w:rFonts w:cs="Arial"/>
                <w:b/>
                <w:sz w:val="18"/>
                <w:szCs w:val="18"/>
              </w:rPr>
              <w:t>Gobind</w:t>
            </w:r>
            <w:proofErr w:type="spellEnd"/>
            <w:r w:rsidRPr="0024619C">
              <w:rPr>
                <w:rFonts w:cs="Arial"/>
                <w:b/>
                <w:sz w:val="18"/>
                <w:szCs w:val="18"/>
              </w:rPr>
              <w:t xml:space="preserve"> Singh </w:t>
            </w:r>
            <w:proofErr w:type="spellStart"/>
            <w:r w:rsidRPr="0024619C">
              <w:rPr>
                <w:rFonts w:cs="Arial"/>
                <w:b/>
                <w:sz w:val="18"/>
                <w:szCs w:val="18"/>
              </w:rPr>
              <w:t>Indraprastha</w:t>
            </w:r>
            <w:proofErr w:type="spellEnd"/>
            <w:r w:rsidRPr="0024619C">
              <w:rPr>
                <w:rFonts w:cs="Arial"/>
                <w:b/>
                <w:sz w:val="18"/>
                <w:szCs w:val="18"/>
              </w:rPr>
              <w:t xml:space="preserve"> Unive</w:t>
            </w:r>
            <w:r>
              <w:rPr>
                <w:rFonts w:cs="Arial"/>
                <w:b/>
                <w:sz w:val="18"/>
                <w:szCs w:val="18"/>
              </w:rPr>
              <w:t>rsity (GGSIPU), New Delhi, India</w:t>
            </w:r>
          </w:p>
          <w:p w:rsidR="00947987" w:rsidRPr="00E64D55" w:rsidRDefault="0024619C" w:rsidP="0024619C">
            <w:pPr>
              <w:widowControl/>
              <w:autoSpaceDE/>
              <w:autoSpaceDN/>
              <w:spacing w:after="200" w:line="276" w:lineRule="auto"/>
              <w:ind w:left="-165"/>
              <w:contextualSpacing/>
              <w:jc w:val="center"/>
              <w:textAlignment w:val="top"/>
              <w:rPr>
                <w:rFonts w:cs="Arial"/>
                <w:bCs/>
                <w:sz w:val="18"/>
                <w:szCs w:val="18"/>
              </w:rPr>
            </w:pPr>
            <w:r w:rsidRPr="0024619C">
              <w:rPr>
                <w:rFonts w:cs="Arial"/>
                <w:b/>
                <w:sz w:val="18"/>
                <w:szCs w:val="18"/>
              </w:rPr>
              <w:t>sharmaneelam2@gmail.com</w:t>
            </w:r>
          </w:p>
        </w:tc>
      </w:tr>
    </w:tbl>
    <w:p w:rsidR="006C70C3" w:rsidRPr="00E64D55" w:rsidRDefault="006C70C3" w:rsidP="00E64D55">
      <w:pPr>
        <w:pStyle w:val="Heading3"/>
        <w:spacing w:before="4"/>
        <w:jc w:val="center"/>
        <w:rPr>
          <w:rFonts w:cs="Arial"/>
          <w:bCs w:val="0"/>
          <w:sz w:val="18"/>
          <w:szCs w:val="18"/>
        </w:rPr>
      </w:pPr>
    </w:p>
    <w:p w:rsidR="00A04F64" w:rsidRDefault="00BF4DDF" w:rsidP="00A539B6">
      <w:pPr>
        <w:spacing w:before="1"/>
        <w:ind w:right="4043"/>
        <w:rPr>
          <w:b/>
        </w:rPr>
      </w:pPr>
      <w:r>
        <w:rPr>
          <w:b/>
          <w:color w:val="FF6600"/>
        </w:rPr>
        <w:t>SESSION</w:t>
      </w:r>
      <w:r>
        <w:rPr>
          <w:b/>
          <w:color w:val="FF6600"/>
          <w:spacing w:val="1"/>
        </w:rPr>
        <w:t xml:space="preserve"> </w:t>
      </w:r>
      <w:r>
        <w:rPr>
          <w:b/>
          <w:color w:val="FF6600"/>
        </w:rPr>
        <w:t>DESCRIPTION:</w:t>
      </w:r>
    </w:p>
    <w:p w:rsidR="00E64D55" w:rsidRPr="00E64D55" w:rsidRDefault="0024619C" w:rsidP="0024619C">
      <w:pPr>
        <w:pStyle w:val="BodyText"/>
        <w:ind w:left="426" w:firstLine="0"/>
        <w:jc w:val="both"/>
      </w:pPr>
      <w:r w:rsidRPr="0024619C">
        <w:t>Emerging technologies and Intelligent Computing Techniques are offering practical</w:t>
      </w:r>
      <w:r>
        <w:t xml:space="preserve"> </w:t>
      </w:r>
      <w:r w:rsidRPr="0024619C">
        <w:t>tools for</w:t>
      </w:r>
      <w:r>
        <w:t xml:space="preserve"> many engineering applications. </w:t>
      </w:r>
      <w:r w:rsidRPr="0024619C">
        <w:t>Computer learning, artificial intelligence and</w:t>
      </w:r>
      <w:r>
        <w:t xml:space="preserve"> </w:t>
      </w:r>
      <w:r w:rsidRPr="0024619C">
        <w:t>its learning, adaptation paradigms are able to improve engineering applications.</w:t>
      </w:r>
      <w:r w:rsidRPr="0024619C">
        <w:br/>
        <w:t>The objective of this Special session is to explore Emerging Intelligent Computing</w:t>
      </w:r>
      <w:r>
        <w:t xml:space="preserve"> </w:t>
      </w:r>
      <w:r w:rsidRPr="0024619C">
        <w:t>Techniques and their applications. We hope to bring researchers and academics</w:t>
      </w:r>
      <w:r>
        <w:t xml:space="preserve"> </w:t>
      </w:r>
      <w:r w:rsidRPr="0024619C">
        <w:t>together to present their latest work on Emerging technologies, Intelligent Computing</w:t>
      </w:r>
      <w:r w:rsidRPr="0024619C">
        <w:br/>
        <w:t>Techniques, Intelligent Communication Systems, Machine Learning for Data Science,</w:t>
      </w:r>
      <w:r>
        <w:t xml:space="preserve"> </w:t>
      </w:r>
      <w:r w:rsidRPr="0024619C">
        <w:t>Web Mining, Wireless Networks &amp; IOT, Big Data Communication, Cloud</w:t>
      </w:r>
      <w:r>
        <w:t xml:space="preserve"> </w:t>
      </w:r>
      <w:r w:rsidRPr="0024619C">
        <w:t>communications and networking etc.</w:t>
      </w:r>
      <w:r>
        <w:t xml:space="preserve"> </w:t>
      </w:r>
      <w:r w:rsidRPr="0024619C">
        <w:t>In this thematic session, we solicit the submission of high-quality original research and</w:t>
      </w:r>
      <w:r>
        <w:t xml:space="preserve"> </w:t>
      </w:r>
      <w:r w:rsidRPr="0024619C">
        <w:t>articles closely related to the following topics, particularly interdisciplinary submissions</w:t>
      </w:r>
      <w:r w:rsidRPr="0024619C">
        <w:br/>
      </w:r>
      <w:r w:rsidRPr="0024619C">
        <w:lastRenderedPageBreak/>
        <w:t>that bring together next generation Intelligence of Things, Artificial intelligence, Smart</w:t>
      </w:r>
      <w:r>
        <w:t xml:space="preserve"> </w:t>
      </w:r>
      <w:r w:rsidRPr="0024619C">
        <w:t xml:space="preserve">information processing, </w:t>
      </w:r>
      <w:proofErr w:type="spellStart"/>
      <w:r w:rsidRPr="0024619C">
        <w:t>IoT</w:t>
      </w:r>
      <w:proofErr w:type="spellEnd"/>
      <w:r w:rsidRPr="0024619C">
        <w:t xml:space="preserve"> security, AI techniques and optimization algorithms and</w:t>
      </w:r>
      <w:r>
        <w:t xml:space="preserve"> </w:t>
      </w:r>
      <w:r w:rsidRPr="0024619C">
        <w:t>Privacy and trust researchers</w:t>
      </w:r>
    </w:p>
    <w:p w:rsidR="00D4240C" w:rsidRDefault="00D4240C" w:rsidP="00E64D55">
      <w:pPr>
        <w:jc w:val="both"/>
      </w:pPr>
    </w:p>
    <w:p w:rsidR="00A04F64" w:rsidRDefault="00BF4DDF" w:rsidP="00E64D55">
      <w:pPr>
        <w:pStyle w:val="Heading3"/>
        <w:spacing w:before="2"/>
        <w:ind w:left="0"/>
      </w:pPr>
      <w:r>
        <w:rPr>
          <w:color w:val="FF6600"/>
        </w:rPr>
        <w:t>RECOMMENDED</w:t>
      </w:r>
      <w:r>
        <w:rPr>
          <w:color w:val="FF6600"/>
          <w:spacing w:val="-3"/>
        </w:rPr>
        <w:t xml:space="preserve"> </w:t>
      </w:r>
      <w:r>
        <w:rPr>
          <w:color w:val="FF6600"/>
        </w:rPr>
        <w:t>TOPICS:</w:t>
      </w:r>
    </w:p>
    <w:p w:rsidR="00A04F64" w:rsidRDefault="00BF4DDF">
      <w:pPr>
        <w:pStyle w:val="BodyText"/>
        <w:spacing w:before="0" w:line="218" w:lineRule="exact"/>
        <w:ind w:left="100" w:firstLine="0"/>
        <w:jc w:val="both"/>
      </w:pPr>
      <w:r>
        <w:t>Topics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special session</w:t>
      </w:r>
      <w:r>
        <w:rPr>
          <w:spacing w:val="-2"/>
        </w:rPr>
        <w:t xml:space="preserve"> </w:t>
      </w:r>
      <w:r>
        <w:t>include (but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to)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6323FB" w:rsidRDefault="0024619C" w:rsidP="0024619C">
      <w:pPr>
        <w:pStyle w:val="ListParagraph"/>
        <w:numPr>
          <w:ilvl w:val="0"/>
          <w:numId w:val="7"/>
        </w:numPr>
        <w:tabs>
          <w:tab w:val="left" w:pos="567"/>
        </w:tabs>
        <w:spacing w:before="2"/>
        <w:ind w:left="426" w:firstLine="0"/>
        <w:rPr>
          <w:sz w:val="18"/>
          <w:szCs w:val="18"/>
        </w:rPr>
      </w:pPr>
      <w:r w:rsidRPr="0024619C">
        <w:rPr>
          <w:sz w:val="18"/>
          <w:szCs w:val="18"/>
        </w:rPr>
        <w:t>Emerging Technologies and their Applications</w:t>
      </w:r>
      <w:r w:rsidRPr="0024619C">
        <w:rPr>
          <w:sz w:val="18"/>
          <w:szCs w:val="18"/>
        </w:rPr>
        <w:br/>
      </w:r>
      <w:r w:rsidRPr="0024619C">
        <w:sym w:font="Symbol" w:char="F0B7"/>
      </w:r>
      <w:r w:rsidRPr="0024619C">
        <w:rPr>
          <w:sz w:val="18"/>
          <w:szCs w:val="18"/>
        </w:rPr>
        <w:t xml:space="preserve"> Intelligent Computing Systems and their Applications</w:t>
      </w:r>
      <w:r w:rsidRPr="0024619C">
        <w:rPr>
          <w:sz w:val="18"/>
          <w:szCs w:val="18"/>
        </w:rPr>
        <w:br/>
      </w:r>
      <w:r w:rsidRPr="0024619C">
        <w:sym w:font="Symbol" w:char="F0B7"/>
      </w:r>
      <w:r w:rsidRPr="0024619C">
        <w:rPr>
          <w:sz w:val="18"/>
          <w:szCs w:val="18"/>
        </w:rPr>
        <w:t xml:space="preserve"> Wireless sensor networks</w:t>
      </w:r>
      <w:r w:rsidRPr="0024619C">
        <w:rPr>
          <w:sz w:val="18"/>
          <w:szCs w:val="18"/>
        </w:rPr>
        <w:br/>
      </w:r>
      <w:r w:rsidRPr="0024619C">
        <w:sym w:font="Symbol" w:char="F0B7"/>
      </w:r>
      <w:r w:rsidRPr="0024619C">
        <w:rPr>
          <w:sz w:val="18"/>
          <w:szCs w:val="18"/>
        </w:rPr>
        <w:t xml:space="preserve"> Intelligent Computing in IOT</w:t>
      </w:r>
      <w:r w:rsidRPr="0024619C">
        <w:rPr>
          <w:sz w:val="18"/>
          <w:szCs w:val="18"/>
        </w:rPr>
        <w:br/>
      </w:r>
      <w:r w:rsidRPr="0024619C">
        <w:sym w:font="Symbol" w:char="F0B7"/>
      </w:r>
      <w:r w:rsidRPr="0024619C">
        <w:rPr>
          <w:sz w:val="18"/>
          <w:szCs w:val="18"/>
        </w:rPr>
        <w:t xml:space="preserve"> Machine Learning for Data Science</w:t>
      </w:r>
      <w:r w:rsidRPr="0024619C">
        <w:rPr>
          <w:sz w:val="18"/>
          <w:szCs w:val="18"/>
        </w:rPr>
        <w:br/>
      </w:r>
      <w:r w:rsidRPr="0024619C">
        <w:sym w:font="Symbol" w:char="F0B7"/>
      </w:r>
      <w:r w:rsidRPr="0024619C">
        <w:rPr>
          <w:sz w:val="18"/>
          <w:szCs w:val="18"/>
        </w:rPr>
        <w:t xml:space="preserve"> Data Analysis and Visualization</w:t>
      </w:r>
      <w:r w:rsidRPr="0024619C">
        <w:rPr>
          <w:sz w:val="18"/>
          <w:szCs w:val="18"/>
        </w:rPr>
        <w:br/>
      </w:r>
      <w:r w:rsidRPr="0024619C">
        <w:sym w:font="Symbol" w:char="F0B7"/>
      </w:r>
      <w:r w:rsidRPr="0024619C">
        <w:rPr>
          <w:sz w:val="18"/>
          <w:szCs w:val="18"/>
        </w:rPr>
        <w:t xml:space="preserve"> Intelligent Bio Computing &amp; Informatics</w:t>
      </w:r>
      <w:r w:rsidRPr="0024619C">
        <w:rPr>
          <w:sz w:val="18"/>
          <w:szCs w:val="18"/>
        </w:rPr>
        <w:br/>
      </w:r>
      <w:r w:rsidRPr="0024619C">
        <w:sym w:font="Symbol" w:char="F0B7"/>
      </w:r>
      <w:r w:rsidRPr="0024619C">
        <w:rPr>
          <w:sz w:val="18"/>
          <w:szCs w:val="18"/>
        </w:rPr>
        <w:t xml:space="preserve"> Cloud communications and networking</w:t>
      </w:r>
      <w:r w:rsidRPr="0024619C">
        <w:rPr>
          <w:sz w:val="18"/>
          <w:szCs w:val="18"/>
        </w:rPr>
        <w:br/>
      </w:r>
      <w:r w:rsidRPr="0024619C">
        <w:sym w:font="Symbol" w:char="F0B7"/>
      </w:r>
      <w:r w:rsidRPr="0024619C">
        <w:rPr>
          <w:sz w:val="18"/>
          <w:szCs w:val="18"/>
        </w:rPr>
        <w:t xml:space="preserve"> Cloud Computing</w:t>
      </w:r>
      <w:r w:rsidRPr="0024619C">
        <w:rPr>
          <w:sz w:val="18"/>
          <w:szCs w:val="18"/>
        </w:rPr>
        <w:br/>
      </w:r>
      <w:r w:rsidRPr="0024619C">
        <w:sym w:font="Symbol" w:char="F0B7"/>
      </w:r>
      <w:r w:rsidRPr="0024619C">
        <w:rPr>
          <w:sz w:val="18"/>
          <w:szCs w:val="18"/>
        </w:rPr>
        <w:t xml:space="preserve"> Block Chain</w:t>
      </w:r>
      <w:r w:rsidRPr="0024619C">
        <w:rPr>
          <w:sz w:val="18"/>
          <w:szCs w:val="18"/>
        </w:rPr>
        <w:br/>
      </w:r>
      <w:r w:rsidRPr="0024619C">
        <w:sym w:font="Symbol" w:char="F0B7"/>
      </w:r>
      <w:r w:rsidRPr="0024619C">
        <w:rPr>
          <w:sz w:val="18"/>
          <w:szCs w:val="18"/>
        </w:rPr>
        <w:t xml:space="preserve"> Industry 4.0</w:t>
      </w:r>
      <w:r w:rsidRPr="0024619C">
        <w:rPr>
          <w:sz w:val="18"/>
          <w:szCs w:val="18"/>
        </w:rPr>
        <w:br/>
      </w:r>
      <w:r w:rsidRPr="0024619C">
        <w:sym w:font="Symbol" w:char="F0B7"/>
      </w:r>
      <w:r w:rsidRPr="0024619C">
        <w:rPr>
          <w:sz w:val="18"/>
          <w:szCs w:val="18"/>
        </w:rPr>
        <w:t xml:space="preserve"> Home Automation and Smart City Case Studies</w:t>
      </w:r>
      <w:r w:rsidRPr="0024619C">
        <w:rPr>
          <w:sz w:val="18"/>
          <w:szCs w:val="18"/>
        </w:rPr>
        <w:br/>
      </w:r>
      <w:r w:rsidRPr="0024619C">
        <w:sym w:font="Symbol" w:char="F0B7"/>
      </w:r>
      <w:r w:rsidRPr="0024619C">
        <w:rPr>
          <w:sz w:val="18"/>
          <w:szCs w:val="18"/>
        </w:rPr>
        <w:t xml:space="preserve"> Human Computer Interaction</w:t>
      </w:r>
      <w:r w:rsidRPr="0024619C">
        <w:rPr>
          <w:sz w:val="18"/>
          <w:szCs w:val="18"/>
        </w:rPr>
        <w:br/>
      </w:r>
      <w:r w:rsidRPr="0024619C">
        <w:sym w:font="Symbol" w:char="F0B7"/>
      </w:r>
      <w:r w:rsidRPr="0024619C">
        <w:rPr>
          <w:sz w:val="18"/>
          <w:szCs w:val="18"/>
        </w:rPr>
        <w:t xml:space="preserve"> Business Computing and Business Intelligence</w:t>
      </w:r>
      <w:r w:rsidRPr="0024619C">
        <w:rPr>
          <w:sz w:val="18"/>
          <w:szCs w:val="18"/>
        </w:rPr>
        <w:br/>
      </w:r>
      <w:r w:rsidRPr="0024619C">
        <w:sym w:font="Symbol" w:char="F0B7"/>
      </w:r>
      <w:r w:rsidRPr="0024619C">
        <w:rPr>
          <w:sz w:val="18"/>
          <w:szCs w:val="18"/>
        </w:rPr>
        <w:t xml:space="preserve"> Tools and frameworks for designing, deploying, and maintaining intelligent </w:t>
      </w:r>
      <w:proofErr w:type="spellStart"/>
      <w:r w:rsidRPr="0024619C">
        <w:rPr>
          <w:sz w:val="18"/>
          <w:szCs w:val="18"/>
        </w:rPr>
        <w:t>IoT</w:t>
      </w:r>
      <w:proofErr w:type="spellEnd"/>
      <w:r>
        <w:rPr>
          <w:sz w:val="18"/>
          <w:szCs w:val="18"/>
        </w:rPr>
        <w:t xml:space="preserve"> </w:t>
      </w:r>
      <w:r w:rsidRPr="0024619C">
        <w:rPr>
          <w:sz w:val="18"/>
          <w:szCs w:val="18"/>
        </w:rPr>
        <w:t>networks in communication systems</w:t>
      </w:r>
      <w:r w:rsidRPr="0024619C">
        <w:rPr>
          <w:sz w:val="18"/>
          <w:szCs w:val="18"/>
        </w:rPr>
        <w:br/>
      </w:r>
      <w:r w:rsidRPr="0024619C">
        <w:sym w:font="Symbol" w:char="F0B7"/>
      </w:r>
      <w:r w:rsidRPr="0024619C">
        <w:rPr>
          <w:sz w:val="18"/>
          <w:szCs w:val="18"/>
        </w:rPr>
        <w:t xml:space="preserve"> High performance Computing systems for applications in Autonomous driving,</w:t>
      </w:r>
      <w:r>
        <w:rPr>
          <w:sz w:val="18"/>
          <w:szCs w:val="18"/>
        </w:rPr>
        <w:t xml:space="preserve"> </w:t>
      </w:r>
      <w:r w:rsidRPr="0024619C">
        <w:rPr>
          <w:sz w:val="18"/>
          <w:szCs w:val="18"/>
        </w:rPr>
        <w:t>Healthcare and recommendation</w:t>
      </w:r>
      <w:r w:rsidRPr="0024619C">
        <w:rPr>
          <w:sz w:val="18"/>
          <w:szCs w:val="18"/>
        </w:rPr>
        <w:br/>
      </w:r>
      <w:r w:rsidRPr="0024619C">
        <w:sym w:font="Symbol" w:char="F0B7"/>
      </w:r>
      <w:r w:rsidRPr="0024619C">
        <w:rPr>
          <w:sz w:val="18"/>
          <w:szCs w:val="18"/>
        </w:rPr>
        <w:t xml:space="preserve"> Computational intelligence for medical image acquisition and analysis systems</w:t>
      </w:r>
      <w:r w:rsidRPr="0024619C">
        <w:rPr>
          <w:sz w:val="18"/>
          <w:szCs w:val="18"/>
        </w:rPr>
        <w:br/>
      </w:r>
      <w:r w:rsidRPr="0024619C">
        <w:sym w:font="Symbol" w:char="F0B7"/>
      </w:r>
      <w:r w:rsidRPr="0024619C">
        <w:rPr>
          <w:sz w:val="18"/>
          <w:szCs w:val="18"/>
        </w:rPr>
        <w:t xml:space="preserve"> Intelligent Computing Techniques based on healthcare systems and</w:t>
      </w:r>
      <w:r>
        <w:rPr>
          <w:sz w:val="18"/>
          <w:szCs w:val="18"/>
        </w:rPr>
        <w:t xml:space="preserve"> </w:t>
      </w:r>
      <w:r w:rsidRPr="0024619C">
        <w:rPr>
          <w:sz w:val="18"/>
          <w:szCs w:val="18"/>
        </w:rPr>
        <w:t>applications</w:t>
      </w:r>
      <w:r w:rsidRPr="0024619C">
        <w:rPr>
          <w:sz w:val="18"/>
          <w:szCs w:val="18"/>
        </w:rPr>
        <w:br/>
      </w:r>
      <w:r w:rsidRPr="0024619C">
        <w:sym w:font="Symbol" w:char="F0B7"/>
      </w:r>
      <w:r w:rsidRPr="0024619C">
        <w:rPr>
          <w:sz w:val="18"/>
          <w:szCs w:val="18"/>
        </w:rPr>
        <w:t xml:space="preserve"> Intelligent Computing Techniques for the Improvement of healthcare delivery</w:t>
      </w:r>
      <w:r>
        <w:rPr>
          <w:sz w:val="18"/>
          <w:szCs w:val="18"/>
        </w:rPr>
        <w:t xml:space="preserve"> </w:t>
      </w:r>
      <w:r w:rsidRPr="0024619C">
        <w:rPr>
          <w:sz w:val="18"/>
          <w:szCs w:val="18"/>
        </w:rPr>
        <w:t>systems</w:t>
      </w:r>
    </w:p>
    <w:p w:rsidR="0024619C" w:rsidRPr="0024619C" w:rsidRDefault="0024619C" w:rsidP="0024619C">
      <w:pPr>
        <w:pStyle w:val="ListParagraph"/>
        <w:tabs>
          <w:tab w:val="left" w:pos="567"/>
        </w:tabs>
        <w:spacing w:before="2"/>
        <w:ind w:left="426" w:firstLine="0"/>
        <w:rPr>
          <w:sz w:val="18"/>
          <w:szCs w:val="18"/>
        </w:rPr>
      </w:pPr>
    </w:p>
    <w:p w:rsidR="00A04F64" w:rsidRDefault="00706C88" w:rsidP="00706C88">
      <w:pPr>
        <w:pStyle w:val="Heading3"/>
        <w:spacing w:before="1"/>
        <w:ind w:left="0"/>
      </w:pPr>
      <w:r>
        <w:rPr>
          <w:color w:val="FF6600"/>
        </w:rPr>
        <w:t>PUBLICATION AND SUBMISSION PROCEDURE</w:t>
      </w:r>
    </w:p>
    <w:p w:rsidR="003D6778" w:rsidRDefault="00706C88" w:rsidP="003D6778">
      <w:pPr>
        <w:jc w:val="both"/>
        <w:rPr>
          <w:rFonts w:asciiTheme="majorHAnsi" w:hAnsiTheme="majorHAnsi" w:cs="Times New Roman"/>
          <w:sz w:val="20"/>
          <w:szCs w:val="20"/>
        </w:rPr>
      </w:pPr>
      <w:r w:rsidRPr="00706C88">
        <w:rPr>
          <w:rFonts w:asciiTheme="majorHAnsi" w:hAnsiTheme="majorHAnsi" w:cs="Times New Roman"/>
          <w:sz w:val="20"/>
          <w:szCs w:val="20"/>
        </w:rPr>
        <w:t xml:space="preserve">The conference aims at carrying out double-blind review process. The papers submitted by the authors will be assessed based on their technical suitability, the scope of work, plagiarism, novelty, clarity, completeness, relevance, significance, and research contribution. </w:t>
      </w:r>
      <w:r w:rsidR="003D6778">
        <w:rPr>
          <w:rFonts w:asciiTheme="majorHAnsi" w:hAnsiTheme="majorHAnsi" w:cs="Times New Roman"/>
          <w:sz w:val="20"/>
          <w:szCs w:val="20"/>
        </w:rPr>
        <w:t>The conference proceedings will be published in Springer AISC series. All books published in the series are submitted for consideration in Web of Science.</w:t>
      </w:r>
    </w:p>
    <w:p w:rsidR="003D6778" w:rsidRDefault="003D6778" w:rsidP="003D6778">
      <w:pPr>
        <w:jc w:val="both"/>
        <w:rPr>
          <w:rFonts w:asciiTheme="majorHAnsi" w:hAnsiTheme="majorHAnsi" w:cs="Times New Roman"/>
          <w:sz w:val="20"/>
          <w:szCs w:val="20"/>
        </w:rPr>
      </w:pPr>
      <w:bookmarkStart w:id="3" w:name="_GoBack"/>
      <w:bookmarkEnd w:id="3"/>
    </w:p>
    <w:p w:rsidR="00706C88" w:rsidRPr="00706C88" w:rsidRDefault="00706C88" w:rsidP="003D6778">
      <w:pPr>
        <w:jc w:val="both"/>
        <w:rPr>
          <w:rFonts w:asciiTheme="majorHAnsi" w:hAnsiTheme="majorHAnsi" w:cs="Times New Roman"/>
          <w:color w:val="0070C0"/>
          <w:sz w:val="20"/>
          <w:szCs w:val="20"/>
          <w:shd w:val="clear" w:color="auto" w:fill="FFFFFF"/>
        </w:rPr>
      </w:pPr>
      <w:r w:rsidRPr="00706C88">
        <w:rPr>
          <w:rFonts w:asciiTheme="majorHAnsi" w:hAnsiTheme="majorHAnsi" w:cs="Times New Roman"/>
          <w:color w:val="000000"/>
          <w:sz w:val="20"/>
          <w:szCs w:val="20"/>
          <w:shd w:val="clear" w:color="auto" w:fill="FFFFFF"/>
        </w:rPr>
        <w:t xml:space="preserve">Paper submission system of easy chair: </w:t>
      </w:r>
      <w:hyperlink r:id="rId11" w:tgtFrame="_blank" w:history="1">
        <w:r w:rsidR="0024619C"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https://easychair.org/conferences/?conf=icida2022</w:t>
        </w:r>
      </w:hyperlink>
    </w:p>
    <w:p w:rsidR="00A04F64" w:rsidRDefault="00A04F64">
      <w:pPr>
        <w:jc w:val="both"/>
      </w:pPr>
    </w:p>
    <w:p w:rsidR="00706C88" w:rsidRPr="00706C88" w:rsidRDefault="00706C88" w:rsidP="0024619C">
      <w:pPr>
        <w:pStyle w:val="ListParagraph"/>
        <w:shd w:val="clear" w:color="auto" w:fill="FFFFFF"/>
        <w:textAlignment w:val="top"/>
        <w:rPr>
          <w:rFonts w:asciiTheme="majorHAnsi" w:hAnsiTheme="majorHAnsi"/>
          <w:b/>
          <w:color w:val="FF0000"/>
          <w:sz w:val="20"/>
          <w:szCs w:val="20"/>
        </w:rPr>
      </w:pPr>
      <w:r w:rsidRPr="00706C88">
        <w:rPr>
          <w:rFonts w:asciiTheme="majorHAnsi" w:hAnsiTheme="majorHAnsi"/>
          <w:b/>
          <w:color w:val="FF0000"/>
          <w:sz w:val="20"/>
          <w:szCs w:val="20"/>
        </w:rPr>
        <w:t>NOTE: While submitting the paper in this special session, please specify [</w:t>
      </w:r>
      <w:r w:rsidR="0024619C" w:rsidRPr="0024619C">
        <w:rPr>
          <w:rFonts w:asciiTheme="majorHAnsi" w:hAnsiTheme="majorHAnsi"/>
          <w:b/>
          <w:color w:val="000000" w:themeColor="text1"/>
          <w:sz w:val="20"/>
          <w:szCs w:val="20"/>
        </w:rPr>
        <w:t>Emerging Intelligent Computing Techniques and their Applications (EICTA)</w:t>
      </w:r>
      <w:r w:rsidRPr="00706C88">
        <w:rPr>
          <w:rFonts w:asciiTheme="majorHAnsi" w:hAnsiTheme="majorHAnsi"/>
          <w:b/>
          <w:color w:val="FF0000"/>
          <w:sz w:val="20"/>
          <w:szCs w:val="20"/>
        </w:rPr>
        <w:t>] at the top (above paper title) of the first page of your paper.</w:t>
      </w:r>
    </w:p>
    <w:p w:rsidR="00706C88" w:rsidRDefault="00706C88">
      <w:pPr>
        <w:jc w:val="both"/>
      </w:pPr>
    </w:p>
    <w:p w:rsidR="00706C88" w:rsidRDefault="00706C88">
      <w:pPr>
        <w:jc w:val="both"/>
      </w:pPr>
    </w:p>
    <w:p w:rsidR="00525E97" w:rsidRDefault="00525E97" w:rsidP="00525E97">
      <w:pPr>
        <w:ind w:left="270"/>
        <w:jc w:val="center"/>
        <w:rPr>
          <w:rFonts w:ascii="Times New Roman" w:hAnsi="Times New Roman" w:cs="Times New Roman"/>
          <w:b/>
        </w:rPr>
      </w:pPr>
      <w:r w:rsidRPr="00525E97">
        <w:rPr>
          <w:rFonts w:cs="Times New Roman"/>
          <w:b/>
          <w:color w:val="E36C0A" w:themeColor="accent6" w:themeShade="BF"/>
          <w:sz w:val="20"/>
          <w:szCs w:val="20"/>
        </w:rPr>
        <w:t>DEADLINE TO REMEMBER</w:t>
      </w:r>
      <w:r>
        <w:rPr>
          <w:rFonts w:cs="Times New Roman"/>
          <w:b/>
          <w:color w:val="E36C0A" w:themeColor="accent6" w:themeShade="BF"/>
          <w:sz w:val="20"/>
          <w:szCs w:val="20"/>
        </w:rPr>
        <w:t xml:space="preserve">: </w:t>
      </w:r>
      <w:r w:rsidR="00C5292C">
        <w:rPr>
          <w:rFonts w:ascii="Times New Roman" w:hAnsi="Times New Roman" w:cs="Times New Roman"/>
          <w:b/>
        </w:rPr>
        <w:t>31</w:t>
      </w:r>
      <w:r w:rsidR="00C5292C">
        <w:rPr>
          <w:rFonts w:ascii="Times New Roman" w:hAnsi="Times New Roman" w:cs="Times New Roman"/>
          <w:b/>
          <w:vertAlign w:val="superscript"/>
        </w:rPr>
        <w:t>st</w:t>
      </w:r>
      <w:r w:rsidR="00C5292C">
        <w:rPr>
          <w:rFonts w:ascii="Times New Roman" w:hAnsi="Times New Roman" w:cs="Times New Roman"/>
          <w:b/>
        </w:rPr>
        <w:t xml:space="preserve"> August </w:t>
      </w:r>
      <w:r w:rsidR="005F1396">
        <w:rPr>
          <w:rFonts w:ascii="Times New Roman" w:hAnsi="Times New Roman" w:cs="Times New Roman"/>
          <w:b/>
        </w:rPr>
        <w:t>2022</w:t>
      </w:r>
    </w:p>
    <w:p w:rsidR="00525E97" w:rsidRPr="00525E97" w:rsidRDefault="00525E97" w:rsidP="00525E97">
      <w:pPr>
        <w:ind w:left="270"/>
        <w:jc w:val="center"/>
        <w:rPr>
          <w:rFonts w:cs="Times New Roman"/>
          <w:b/>
          <w:color w:val="E36C0A" w:themeColor="accent6" w:themeShade="BF"/>
          <w:sz w:val="20"/>
          <w:szCs w:val="20"/>
        </w:rPr>
      </w:pPr>
    </w:p>
    <w:p w:rsidR="00A04F64" w:rsidRDefault="00BF4DDF">
      <w:pPr>
        <w:pStyle w:val="Heading1"/>
        <w:ind w:left="2396"/>
      </w:pPr>
      <w:r>
        <w:t>*</w:t>
      </w:r>
      <w:r>
        <w:rPr>
          <w:spacing w:val="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</w:p>
    <w:sectPr w:rsidR="00A04F64" w:rsidSect="00BF4DDF">
      <w:type w:val="continuous"/>
      <w:pgSz w:w="12240" w:h="15840"/>
      <w:pgMar w:top="540" w:right="900" w:bottom="90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6.5pt;height:40.5pt;visibility:visible;mso-wrap-style:square" o:bullet="t">
        <v:imagedata r:id="rId1" o:title=""/>
      </v:shape>
    </w:pict>
  </w:numPicBullet>
  <w:abstractNum w:abstractNumId="0">
    <w:nsid w:val="0CFE1705"/>
    <w:multiLevelType w:val="multilevel"/>
    <w:tmpl w:val="9F1E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7537C"/>
    <w:multiLevelType w:val="hybridMultilevel"/>
    <w:tmpl w:val="C9EAC24C"/>
    <w:lvl w:ilvl="0" w:tplc="01CAF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564EA"/>
    <w:multiLevelType w:val="hybridMultilevel"/>
    <w:tmpl w:val="8446FFA0"/>
    <w:lvl w:ilvl="0" w:tplc="2EDAB26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FE72E4E6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05249AC4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D8EC6556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4" w:tplc="313C5AB8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D99A85DE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1012E8B4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7" w:tplc="D3BEBCE0"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  <w:lvl w:ilvl="8" w:tplc="601CAFB8">
      <w:numFmt w:val="bullet"/>
      <w:lvlText w:val="•"/>
      <w:lvlJc w:val="left"/>
      <w:pPr>
        <w:ind w:left="9476" w:hanging="360"/>
      </w:pPr>
      <w:rPr>
        <w:rFonts w:hint="default"/>
        <w:lang w:val="en-US" w:eastAsia="en-US" w:bidi="ar-SA"/>
      </w:rPr>
    </w:lvl>
  </w:abstractNum>
  <w:abstractNum w:abstractNumId="3">
    <w:nsid w:val="1EB96175"/>
    <w:multiLevelType w:val="hybridMultilevel"/>
    <w:tmpl w:val="2646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565A8"/>
    <w:multiLevelType w:val="hybridMultilevel"/>
    <w:tmpl w:val="686A1A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E6267"/>
    <w:multiLevelType w:val="hybridMultilevel"/>
    <w:tmpl w:val="8662C0E6"/>
    <w:lvl w:ilvl="0" w:tplc="C556EE0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9E62A4A2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8E18C802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9EF0E11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4" w:tplc="24E026D8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8E32B9DA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77B4CCB8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7" w:tplc="5D46C6B4"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  <w:lvl w:ilvl="8" w:tplc="5A0E1FF2">
      <w:numFmt w:val="bullet"/>
      <w:lvlText w:val="•"/>
      <w:lvlJc w:val="left"/>
      <w:pPr>
        <w:ind w:left="9476" w:hanging="360"/>
      </w:pPr>
      <w:rPr>
        <w:rFonts w:hint="default"/>
        <w:lang w:val="en-US" w:eastAsia="en-US" w:bidi="ar-SA"/>
      </w:rPr>
    </w:lvl>
  </w:abstractNum>
  <w:abstractNum w:abstractNumId="6">
    <w:nsid w:val="7EB955F0"/>
    <w:multiLevelType w:val="hybridMultilevel"/>
    <w:tmpl w:val="3EAC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4F64"/>
    <w:rsid w:val="0024619C"/>
    <w:rsid w:val="002C7570"/>
    <w:rsid w:val="003B6C9B"/>
    <w:rsid w:val="003D6778"/>
    <w:rsid w:val="00460E6E"/>
    <w:rsid w:val="00460F3E"/>
    <w:rsid w:val="00525E97"/>
    <w:rsid w:val="005506F4"/>
    <w:rsid w:val="005B6F40"/>
    <w:rsid w:val="005F1396"/>
    <w:rsid w:val="006323FB"/>
    <w:rsid w:val="00635528"/>
    <w:rsid w:val="006C70C3"/>
    <w:rsid w:val="00706C88"/>
    <w:rsid w:val="00947987"/>
    <w:rsid w:val="00A04F64"/>
    <w:rsid w:val="00A539B6"/>
    <w:rsid w:val="00A872A1"/>
    <w:rsid w:val="00B54E0C"/>
    <w:rsid w:val="00BF4DDF"/>
    <w:rsid w:val="00C5292C"/>
    <w:rsid w:val="00CE199B"/>
    <w:rsid w:val="00D0678F"/>
    <w:rsid w:val="00D4240C"/>
    <w:rsid w:val="00D638E6"/>
    <w:rsid w:val="00D95100"/>
    <w:rsid w:val="00E64D55"/>
    <w:rsid w:val="00EB74F7"/>
    <w:rsid w:val="00EF4AE7"/>
    <w:rsid w:val="00F127E7"/>
    <w:rsid w:val="00FE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1"/>
    <w:qFormat/>
    <w:pPr>
      <w:spacing w:before="9"/>
      <w:ind w:left="387" w:right="240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396" w:right="542" w:hanging="116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20" w:hanging="361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87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A1"/>
    <w:rPr>
      <w:rFonts w:ascii="Tahoma" w:eastAsia="Candar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872A1"/>
    <w:rPr>
      <w:i/>
      <w:iCs/>
    </w:rPr>
  </w:style>
  <w:style w:type="table" w:styleId="TableGrid">
    <w:name w:val="Table Grid"/>
    <w:basedOn w:val="TableNormal"/>
    <w:uiPriority w:val="59"/>
    <w:rsid w:val="006C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70C3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24619C"/>
    <w:rPr>
      <w:rFonts w:ascii="Arial" w:hAnsi="Arial" w:cs="Arial" w:hint="default"/>
      <w:b/>
      <w:bCs/>
      <w:i w:val="0"/>
      <w:iCs w:val="0"/>
      <w:color w:val="000000"/>
      <w:sz w:val="34"/>
      <w:szCs w:val="34"/>
    </w:rPr>
  </w:style>
  <w:style w:type="character" w:customStyle="1" w:styleId="fontstyle21">
    <w:name w:val="fontstyle21"/>
    <w:basedOn w:val="DefaultParagraphFont"/>
    <w:rsid w:val="0024619C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1"/>
    <w:qFormat/>
    <w:pPr>
      <w:spacing w:before="9"/>
      <w:ind w:left="387" w:right="240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396" w:right="542" w:hanging="116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20" w:hanging="361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87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A1"/>
    <w:rPr>
      <w:rFonts w:ascii="Tahoma" w:eastAsia="Candar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872A1"/>
    <w:rPr>
      <w:i/>
      <w:iCs/>
    </w:rPr>
  </w:style>
  <w:style w:type="table" w:styleId="TableGrid">
    <w:name w:val="Table Grid"/>
    <w:basedOn w:val="TableNormal"/>
    <w:uiPriority w:val="59"/>
    <w:rsid w:val="006C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70C3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24619C"/>
    <w:rPr>
      <w:rFonts w:ascii="Arial" w:hAnsi="Arial" w:cs="Arial" w:hint="default"/>
      <w:b/>
      <w:bCs/>
      <w:i w:val="0"/>
      <w:iCs w:val="0"/>
      <w:color w:val="000000"/>
      <w:sz w:val="34"/>
      <w:szCs w:val="34"/>
    </w:rPr>
  </w:style>
  <w:style w:type="character" w:customStyle="1" w:styleId="fontstyle21">
    <w:name w:val="fontstyle21"/>
    <w:basedOn w:val="DefaultParagraphFont"/>
    <w:rsid w:val="0024619C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ida.ikrf.in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asychair.org/conferences/?conf=icida202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hprobst</dc:creator>
  <cp:lastModifiedBy>Abhishek Bhattachary</cp:lastModifiedBy>
  <cp:revision>5</cp:revision>
  <dcterms:created xsi:type="dcterms:W3CDTF">2022-06-06T21:18:00Z</dcterms:created>
  <dcterms:modified xsi:type="dcterms:W3CDTF">2022-07-10T21:20:00Z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2021-07-03T00:00:00Z</vt:filetime>
  </property>
</Properties>
</file>